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6F" w:rsidRPr="007D4F08" w:rsidRDefault="00D9726F" w:rsidP="00D9726F">
      <w:pPr>
        <w:pStyle w:val="Heading1"/>
        <w:rPr>
          <w:rFonts w:asciiTheme="minorHAnsi" w:hAnsiTheme="minorHAnsi"/>
        </w:rPr>
      </w:pPr>
      <w:r w:rsidRPr="007D4F08">
        <w:rPr>
          <w:rFonts w:asciiTheme="minorHAnsi" w:hAnsiTheme="minorHAnsi"/>
        </w:rPr>
        <w:t xml:space="preserve">Attending EU-US </w:t>
      </w:r>
      <w:proofErr w:type="spellStart"/>
      <w:r w:rsidRPr="007D4F08">
        <w:rPr>
          <w:rFonts w:asciiTheme="minorHAnsi" w:hAnsiTheme="minorHAnsi"/>
        </w:rPr>
        <w:t>nanoEHS</w:t>
      </w:r>
      <w:proofErr w:type="spellEnd"/>
      <w:r w:rsidRPr="007D4F08">
        <w:rPr>
          <w:rFonts w:asciiTheme="minorHAnsi" w:hAnsiTheme="minorHAnsi"/>
        </w:rPr>
        <w:t xml:space="preserve"> </w:t>
      </w:r>
      <w:proofErr w:type="spellStart"/>
      <w:r w:rsidRPr="007D4F08">
        <w:rPr>
          <w:rFonts w:asciiTheme="minorHAnsi" w:hAnsiTheme="minorHAnsi"/>
        </w:rPr>
        <w:t>CoRs</w:t>
      </w:r>
      <w:proofErr w:type="spellEnd"/>
      <w:r w:rsidRPr="007D4F08">
        <w:rPr>
          <w:rFonts w:asciiTheme="minorHAnsi" w:hAnsiTheme="minorHAnsi"/>
        </w:rPr>
        <w:t xml:space="preserve"> meeting 7</w:t>
      </w:r>
      <w:r w:rsidRPr="007D4F08">
        <w:rPr>
          <w:rFonts w:asciiTheme="minorHAnsi" w:hAnsiTheme="minorHAnsi"/>
          <w:vertAlign w:val="superscript"/>
        </w:rPr>
        <w:t>th</w:t>
      </w:r>
      <w:r w:rsidRPr="007D4F08">
        <w:rPr>
          <w:rFonts w:asciiTheme="minorHAnsi" w:hAnsiTheme="minorHAnsi"/>
        </w:rPr>
        <w:t xml:space="preserve"> and 8</w:t>
      </w:r>
      <w:r w:rsidRPr="007D4F08">
        <w:rPr>
          <w:rFonts w:asciiTheme="minorHAnsi" w:hAnsiTheme="minorHAnsi"/>
          <w:vertAlign w:val="superscript"/>
        </w:rPr>
        <w:t>th</w:t>
      </w:r>
      <w:r w:rsidRPr="007D4F08">
        <w:rPr>
          <w:rFonts w:asciiTheme="minorHAnsi" w:hAnsiTheme="minorHAnsi"/>
        </w:rPr>
        <w:t xml:space="preserve"> September 2017</w:t>
      </w:r>
    </w:p>
    <w:p w:rsidR="00D9726F" w:rsidRPr="007D4F08" w:rsidRDefault="00D9726F" w:rsidP="00D9726F">
      <w:pPr>
        <w:pStyle w:val="NormalWeb"/>
        <w:rPr>
          <w:rFonts w:asciiTheme="minorHAnsi" w:hAnsiTheme="minorHAnsi"/>
        </w:rPr>
      </w:pPr>
      <w:r w:rsidRPr="007D4F08">
        <w:rPr>
          <w:rFonts w:asciiTheme="minorHAnsi" w:hAnsiTheme="minorHAnsi"/>
        </w:rPr>
        <w:t xml:space="preserve">The EU-US </w:t>
      </w:r>
      <w:proofErr w:type="spellStart"/>
      <w:r w:rsidRPr="007D4F08">
        <w:rPr>
          <w:rFonts w:asciiTheme="minorHAnsi" w:hAnsiTheme="minorHAnsi"/>
        </w:rPr>
        <w:t>CoRs</w:t>
      </w:r>
      <w:proofErr w:type="spellEnd"/>
      <w:r w:rsidRPr="007D4F08">
        <w:rPr>
          <w:rFonts w:asciiTheme="minorHAnsi" w:hAnsiTheme="minorHAnsi"/>
        </w:rPr>
        <w:t xml:space="preserve"> meeting 2017 will be hosted by University of Birmingham at their main Edgbaston campus.  Birmingham is centrally located in the Heart of England and easy to reach by public transport.</w:t>
      </w:r>
    </w:p>
    <w:p w:rsidR="00D9726F" w:rsidRPr="007D4F08" w:rsidRDefault="00D9726F" w:rsidP="00D9726F">
      <w:pPr>
        <w:pStyle w:val="NormalWeb"/>
        <w:rPr>
          <w:rFonts w:asciiTheme="minorHAnsi" w:hAnsiTheme="minorHAnsi"/>
        </w:rPr>
      </w:pPr>
      <w:r w:rsidRPr="007D4F08">
        <w:rPr>
          <w:rFonts w:asciiTheme="minorHAnsi" w:hAnsiTheme="minorHAnsi"/>
        </w:rPr>
        <w:t>You can find maps and directions on the below link</w:t>
      </w:r>
    </w:p>
    <w:p w:rsidR="00D9726F" w:rsidRPr="007D4F08" w:rsidRDefault="007D4F08" w:rsidP="00D9726F">
      <w:pPr>
        <w:pStyle w:val="NormalWeb"/>
        <w:rPr>
          <w:rFonts w:asciiTheme="minorHAnsi" w:hAnsiTheme="minorHAnsi"/>
        </w:rPr>
      </w:pPr>
      <w:hyperlink r:id="rId5" w:history="1">
        <w:r w:rsidR="00D9726F" w:rsidRPr="007D4F08">
          <w:rPr>
            <w:rStyle w:val="Hyperlink"/>
            <w:rFonts w:asciiTheme="minorHAnsi" w:hAnsiTheme="minorHAnsi"/>
          </w:rPr>
          <w:t>http://www.birmingham.ac.uk/contact/directions/index.aspx</w:t>
        </w:r>
      </w:hyperlink>
    </w:p>
    <w:p w:rsidR="00D9726F" w:rsidRPr="007D4F08" w:rsidRDefault="00D9726F" w:rsidP="00D9726F">
      <w:pPr>
        <w:rPr>
          <w:lang w:eastAsia="en-GB"/>
        </w:rPr>
      </w:pPr>
      <w:r w:rsidRPr="007D4F08">
        <w:rPr>
          <w:lang w:eastAsia="en-GB"/>
        </w:rPr>
        <w:t>Sessions will run from 9.30am on Thursday 7</w:t>
      </w:r>
      <w:r w:rsidRPr="007D4F08">
        <w:rPr>
          <w:vertAlign w:val="superscript"/>
          <w:lang w:eastAsia="en-GB"/>
        </w:rPr>
        <w:t>th</w:t>
      </w:r>
      <w:r w:rsidRPr="007D4F08">
        <w:rPr>
          <w:lang w:eastAsia="en-GB"/>
        </w:rPr>
        <w:t xml:space="preserve"> to 4pm on Friday 8</w:t>
      </w:r>
      <w:r w:rsidRPr="007D4F08">
        <w:rPr>
          <w:vertAlign w:val="superscript"/>
          <w:lang w:eastAsia="en-GB"/>
        </w:rPr>
        <w:t>th</w:t>
      </w:r>
      <w:r w:rsidRPr="007D4F08">
        <w:rPr>
          <w:lang w:eastAsia="en-GB"/>
        </w:rPr>
        <w:t xml:space="preserve"> September 2017.</w:t>
      </w:r>
    </w:p>
    <w:p w:rsidR="00D9726F" w:rsidRPr="007D4F08" w:rsidRDefault="00D9726F" w:rsidP="00CC7279">
      <w:pPr>
        <w:rPr>
          <w:lang w:eastAsia="en-GB"/>
        </w:rPr>
      </w:pPr>
    </w:p>
    <w:p w:rsidR="00D9726F" w:rsidRPr="007D4F08" w:rsidRDefault="00D9726F" w:rsidP="0004488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</w:pPr>
      <w:r w:rsidRPr="007D4F08"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  <w:t>Travel to/from Birmingham</w:t>
      </w:r>
    </w:p>
    <w:p w:rsidR="00D9726F" w:rsidRPr="007D4F08" w:rsidRDefault="00D9726F" w:rsidP="00D9726F">
      <w:pPr>
        <w:rPr>
          <w:lang w:eastAsia="en-GB"/>
        </w:rPr>
      </w:pPr>
      <w:r w:rsidRPr="007D4F08">
        <w:rPr>
          <w:lang w:eastAsia="en-GB"/>
        </w:rPr>
        <w:t xml:space="preserve">Birmingham has an international airport (code BHX) with flights from a number of European and international destinations.  </w:t>
      </w:r>
      <w:hyperlink r:id="rId6" w:history="1">
        <w:r w:rsidRPr="007D4F08">
          <w:rPr>
            <w:rStyle w:val="Hyperlink"/>
            <w:lang w:eastAsia="en-GB"/>
          </w:rPr>
          <w:t>Check for flights into /out of BHX</w:t>
        </w:r>
      </w:hyperlink>
      <w:r w:rsidRPr="007D4F08">
        <w:rPr>
          <w:lang w:eastAsia="en-GB"/>
        </w:rPr>
        <w:t xml:space="preserve"> </w:t>
      </w:r>
    </w:p>
    <w:p w:rsidR="00D9726F" w:rsidRPr="007D4F08" w:rsidRDefault="00D9726F" w:rsidP="00D9726F">
      <w:pPr>
        <w:rPr>
          <w:lang w:eastAsia="en-GB"/>
        </w:rPr>
      </w:pPr>
      <w:r w:rsidRPr="007D4F08">
        <w:rPr>
          <w:lang w:eastAsia="en-GB"/>
        </w:rPr>
        <w:t>The airport is connected to the city centre (New Street station) by train (single ticket £4.80), or a taxi should take ~20 minutes (cost ~£30).</w:t>
      </w:r>
      <w:r w:rsidR="00CC7279" w:rsidRPr="007D4F08">
        <w:rPr>
          <w:lang w:eastAsia="en-GB"/>
        </w:rPr>
        <w:t xml:space="preserve">  </w:t>
      </w:r>
    </w:p>
    <w:p w:rsidR="00CC7279" w:rsidRPr="007D4F08" w:rsidRDefault="00CC7279" w:rsidP="00D9726F">
      <w:pPr>
        <w:rPr>
          <w:lang w:eastAsia="en-GB"/>
        </w:rPr>
      </w:pPr>
      <w:r w:rsidRPr="007D4F08">
        <w:rPr>
          <w:lang w:eastAsia="en-GB"/>
        </w:rPr>
        <w:t xml:space="preserve">You can also travel to the University of Birmingham by train, changing at New Street and then an 8 minute journey (trains in the direction of Longbridge / </w:t>
      </w:r>
      <w:proofErr w:type="spellStart"/>
      <w:r w:rsidRPr="007D4F08">
        <w:rPr>
          <w:lang w:eastAsia="en-GB"/>
        </w:rPr>
        <w:t>Reddich</w:t>
      </w:r>
      <w:proofErr w:type="spellEnd"/>
      <w:r w:rsidRPr="007D4F08">
        <w:rPr>
          <w:lang w:eastAsia="en-GB"/>
        </w:rPr>
        <w:t xml:space="preserve">) to the University station. </w:t>
      </w:r>
    </w:p>
    <w:p w:rsidR="00D9726F" w:rsidRPr="007D4F08" w:rsidRDefault="00CC7279" w:rsidP="00D9726F">
      <w:pPr>
        <w:rPr>
          <w:lang w:eastAsia="en-GB"/>
        </w:rPr>
      </w:pPr>
      <w:r w:rsidRPr="007D4F08">
        <w:rPr>
          <w:lang w:eastAsia="en-GB"/>
        </w:rPr>
        <w:t xml:space="preserve">Other travel options include flights into London (Heathrow, Gatwick, Stansted, Luton or City), Liverpool, </w:t>
      </w:r>
      <w:proofErr w:type="gramStart"/>
      <w:r w:rsidRPr="007D4F08">
        <w:rPr>
          <w:lang w:eastAsia="en-GB"/>
        </w:rPr>
        <w:t>Manchester</w:t>
      </w:r>
      <w:proofErr w:type="gramEnd"/>
      <w:r w:rsidRPr="007D4F08">
        <w:rPr>
          <w:lang w:eastAsia="en-GB"/>
        </w:rPr>
        <w:t xml:space="preserve"> etc.  Travel from each airport by coach or train to Birmingham city centre.</w:t>
      </w:r>
      <w:r w:rsidR="00D9726F" w:rsidRPr="007D4F08">
        <w:rPr>
          <w:lang w:eastAsia="en-GB"/>
        </w:rPr>
        <w:t xml:space="preserve"> </w:t>
      </w:r>
    </w:p>
    <w:p w:rsidR="00D9726F" w:rsidRPr="007D4F08" w:rsidRDefault="00D9726F" w:rsidP="00CC7279">
      <w:pPr>
        <w:rPr>
          <w:lang w:eastAsia="en-GB"/>
        </w:rPr>
      </w:pPr>
    </w:p>
    <w:p w:rsidR="00044886" w:rsidRPr="007D4F08" w:rsidRDefault="00044886" w:rsidP="0004488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</w:pPr>
      <w:r w:rsidRPr="007D4F08"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  <w:t>Accommodation options</w:t>
      </w:r>
    </w:p>
    <w:p w:rsidR="00044886" w:rsidRPr="007D4F08" w:rsidRDefault="00044886" w:rsidP="00CC7279">
      <w:pPr>
        <w:spacing w:before="100" w:beforeAutospacing="1" w:after="0"/>
        <w:outlineLvl w:val="1"/>
        <w:rPr>
          <w:rFonts w:eastAsia="Times New Roman" w:cs="Times New Roman"/>
          <w:b/>
          <w:bCs/>
          <w:sz w:val="36"/>
          <w:szCs w:val="36"/>
          <w:lang w:eastAsia="en-GB"/>
        </w:rPr>
      </w:pPr>
      <w:r w:rsidRPr="007D4F08">
        <w:rPr>
          <w:rFonts w:eastAsia="Times New Roman" w:cs="Times New Roman"/>
          <w:b/>
          <w:bCs/>
          <w:sz w:val="36"/>
          <w:szCs w:val="36"/>
          <w:lang w:eastAsia="en-GB"/>
        </w:rPr>
        <w:t>Near the University</w:t>
      </w:r>
    </w:p>
    <w:p w:rsidR="00044886" w:rsidRPr="007D4F08" w:rsidRDefault="007D4F08" w:rsidP="00CC7279">
      <w:pPr>
        <w:spacing w:after="100" w:afterAutospacing="1"/>
        <w:rPr>
          <w:rFonts w:eastAsia="Times New Roman" w:cs="Times New Roman"/>
          <w:sz w:val="24"/>
          <w:szCs w:val="24"/>
          <w:lang w:eastAsia="en-GB"/>
        </w:rPr>
      </w:pPr>
      <w:hyperlink r:id="rId7" w:history="1">
        <w:r w:rsidR="00044886" w:rsidRPr="007D4F0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Venue Birmingham</w:t>
        </w:r>
      </w:hyperlink>
      <w:r w:rsidR="00044886" w:rsidRPr="007D4F08">
        <w:rPr>
          <w:rFonts w:eastAsia="Times New Roman" w:cs="Times New Roman"/>
          <w:sz w:val="24"/>
          <w:szCs w:val="24"/>
          <w:lang w:eastAsia="en-GB"/>
        </w:rPr>
        <w:t xml:space="preserve"> offers bed and breakfast accommodation and is a 5 minute walk from the University.</w:t>
      </w:r>
    </w:p>
    <w:p w:rsidR="00044886" w:rsidRPr="007D4F08" w:rsidRDefault="007D4F08" w:rsidP="00CC727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hyperlink r:id="rId8" w:history="1">
        <w:r w:rsidR="00044886" w:rsidRPr="007D4F0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The High Field Town House</w:t>
        </w:r>
      </w:hyperlink>
      <w:r w:rsidR="00044886" w:rsidRPr="007D4F08">
        <w:rPr>
          <w:rFonts w:eastAsia="Times New Roman" w:cs="Times New Roman"/>
          <w:sz w:val="24"/>
          <w:szCs w:val="24"/>
          <w:lang w:eastAsia="en-GB"/>
        </w:rPr>
        <w:t xml:space="preserve"> is offering a special deal for EU-US </w:t>
      </w:r>
      <w:proofErr w:type="spellStart"/>
      <w:r w:rsidR="00044886" w:rsidRPr="007D4F08">
        <w:rPr>
          <w:rFonts w:eastAsia="Times New Roman" w:cs="Times New Roman"/>
          <w:sz w:val="24"/>
          <w:szCs w:val="24"/>
          <w:lang w:eastAsia="en-GB"/>
        </w:rPr>
        <w:t>CoRs</w:t>
      </w:r>
      <w:proofErr w:type="spellEnd"/>
      <w:r w:rsidR="00044886" w:rsidRPr="007D4F08">
        <w:rPr>
          <w:rFonts w:eastAsia="Times New Roman" w:cs="Times New Roman"/>
          <w:sz w:val="24"/>
          <w:szCs w:val="24"/>
          <w:lang w:eastAsia="en-GB"/>
        </w:rPr>
        <w:t xml:space="preserve"> attendees at £110 for single occupancy or £120 for double occupancy, including breakfast, parking for one car and a complimentary drink in their pub. To obtain this deal, quote "University/</w:t>
      </w:r>
      <w:proofErr w:type="spellStart"/>
      <w:r w:rsidR="00044886" w:rsidRPr="007D4F08">
        <w:rPr>
          <w:rFonts w:eastAsia="Times New Roman" w:cs="Times New Roman"/>
          <w:sz w:val="24"/>
          <w:szCs w:val="24"/>
          <w:lang w:eastAsia="en-GB"/>
        </w:rPr>
        <w:t>Calthorpe</w:t>
      </w:r>
      <w:proofErr w:type="spellEnd"/>
      <w:r w:rsidR="00044886" w:rsidRPr="007D4F08">
        <w:rPr>
          <w:rFonts w:eastAsia="Times New Roman" w:cs="Times New Roman"/>
          <w:sz w:val="24"/>
          <w:szCs w:val="24"/>
          <w:lang w:eastAsia="en-GB"/>
        </w:rPr>
        <w:t xml:space="preserve"> Rate" when booking. The High Field Town House is a 30 minute walk from the University along the canal, or a four minute journey by train from Five Ways station.</w:t>
      </w:r>
    </w:p>
    <w:p w:rsidR="00044886" w:rsidRPr="007D4F08" w:rsidRDefault="00044886" w:rsidP="00CC7279">
      <w:pPr>
        <w:spacing w:after="0"/>
        <w:outlineLvl w:val="1"/>
        <w:rPr>
          <w:rFonts w:eastAsia="Times New Roman" w:cs="Times New Roman"/>
          <w:b/>
          <w:bCs/>
          <w:sz w:val="36"/>
          <w:szCs w:val="36"/>
          <w:lang w:eastAsia="en-GB"/>
        </w:rPr>
      </w:pPr>
      <w:r w:rsidRPr="007D4F08">
        <w:rPr>
          <w:rFonts w:eastAsia="Times New Roman" w:cs="Times New Roman"/>
          <w:b/>
          <w:bCs/>
          <w:sz w:val="36"/>
          <w:szCs w:val="36"/>
          <w:lang w:eastAsia="en-GB"/>
        </w:rPr>
        <w:lastRenderedPageBreak/>
        <w:t>City Centre</w:t>
      </w:r>
    </w:p>
    <w:p w:rsidR="00044886" w:rsidRPr="007D4F08" w:rsidRDefault="00044886" w:rsidP="00CC7279">
      <w:pPr>
        <w:spacing w:after="100" w:afterAutospacing="1"/>
        <w:rPr>
          <w:rFonts w:eastAsia="Times New Roman" w:cs="Times New Roman"/>
          <w:sz w:val="24"/>
          <w:szCs w:val="24"/>
          <w:lang w:eastAsia="en-GB"/>
        </w:rPr>
      </w:pPr>
      <w:r w:rsidRPr="007D4F08">
        <w:rPr>
          <w:rFonts w:eastAsia="Times New Roman" w:cs="Times New Roman"/>
          <w:sz w:val="24"/>
          <w:szCs w:val="24"/>
          <w:lang w:eastAsia="en-GB"/>
        </w:rPr>
        <w:t>The city centre has a wide variety of accommodation options to suit all budgets. Some options within walking distance of New Street train station are listed below.</w:t>
      </w:r>
    </w:p>
    <w:p w:rsidR="00044886" w:rsidRPr="007D4F08" w:rsidRDefault="00044886" w:rsidP="00CC727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r w:rsidRPr="007D4F08">
        <w:rPr>
          <w:rFonts w:eastAsia="Times New Roman" w:cs="Times New Roman"/>
          <w:sz w:val="24"/>
          <w:szCs w:val="24"/>
          <w:lang w:eastAsia="en-GB"/>
        </w:rPr>
        <w:t xml:space="preserve">From the city centre it is an 8 minute journey by train to the University – Trains in the direction of Longbridge / </w:t>
      </w:r>
      <w:proofErr w:type="spellStart"/>
      <w:r w:rsidRPr="007D4F08">
        <w:rPr>
          <w:rFonts w:eastAsia="Times New Roman" w:cs="Times New Roman"/>
          <w:sz w:val="24"/>
          <w:szCs w:val="24"/>
          <w:lang w:eastAsia="en-GB"/>
        </w:rPr>
        <w:t>Reddich</w:t>
      </w:r>
      <w:proofErr w:type="spellEnd"/>
      <w:r w:rsidRPr="007D4F08">
        <w:rPr>
          <w:rFonts w:eastAsia="Times New Roman" w:cs="Times New Roman"/>
          <w:sz w:val="24"/>
          <w:szCs w:val="24"/>
          <w:lang w:eastAsia="en-GB"/>
        </w:rPr>
        <w:t xml:space="preserve"> stop at the University station.</w:t>
      </w:r>
    </w:p>
    <w:p w:rsidR="00044886" w:rsidRPr="007D4F08" w:rsidRDefault="007D4F08" w:rsidP="00CC72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hyperlink r:id="rId9" w:history="1">
        <w:r w:rsidR="00044886" w:rsidRPr="007D4F08">
          <w:rPr>
            <w:rStyle w:val="Hyperlink"/>
            <w:rFonts w:eastAsia="Times New Roman" w:cs="Times New Roman"/>
            <w:sz w:val="24"/>
            <w:szCs w:val="24"/>
            <w:lang w:eastAsia="en-GB"/>
          </w:rPr>
          <w:t xml:space="preserve">Hotel </w:t>
        </w:r>
        <w:proofErr w:type="spellStart"/>
        <w:r w:rsidR="00044886" w:rsidRPr="007D4F08">
          <w:rPr>
            <w:rStyle w:val="Hyperlink"/>
            <w:rFonts w:eastAsia="Times New Roman" w:cs="Times New Roman"/>
            <w:sz w:val="24"/>
            <w:szCs w:val="24"/>
            <w:lang w:eastAsia="en-GB"/>
          </w:rPr>
          <w:t>LaTour</w:t>
        </w:r>
        <w:proofErr w:type="spellEnd"/>
      </w:hyperlink>
      <w:r w:rsidR="00044886" w:rsidRPr="007D4F08">
        <w:rPr>
          <w:rFonts w:eastAsia="Times New Roman" w:cs="Times New Roman"/>
          <w:sz w:val="24"/>
          <w:szCs w:val="24"/>
          <w:lang w:eastAsia="en-GB"/>
        </w:rPr>
        <w:t xml:space="preserve"> (where ICEENN2017 speakers are staying)</w:t>
      </w:r>
    </w:p>
    <w:p w:rsidR="00044886" w:rsidRPr="007D4F08" w:rsidRDefault="007D4F08" w:rsidP="00CC72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hyperlink r:id="rId10" w:history="1">
        <w:r w:rsidR="00044886" w:rsidRPr="007D4F0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The Premier Inn</w:t>
        </w:r>
      </w:hyperlink>
    </w:p>
    <w:p w:rsidR="00044886" w:rsidRPr="007D4F08" w:rsidRDefault="007D4F08" w:rsidP="00CC72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hyperlink r:id="rId11" w:history="1">
        <w:r w:rsidR="00044886" w:rsidRPr="007D4F0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The Briar Rose</w:t>
        </w:r>
      </w:hyperlink>
    </w:p>
    <w:p w:rsidR="00044886" w:rsidRPr="007D4F08" w:rsidRDefault="007D4F08" w:rsidP="00CC72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hyperlink r:id="rId12" w:history="1">
        <w:r w:rsidR="00044886" w:rsidRPr="007D4F0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The Jurys Inn</w:t>
        </w:r>
      </w:hyperlink>
    </w:p>
    <w:p w:rsidR="00044886" w:rsidRPr="007D4F08" w:rsidRDefault="007D4F08" w:rsidP="00CC72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hyperlink r:id="rId13" w:history="1">
        <w:r w:rsidR="00044886" w:rsidRPr="007D4F0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MacDonald Burlington Hotel</w:t>
        </w:r>
      </w:hyperlink>
    </w:p>
    <w:p w:rsidR="00044886" w:rsidRPr="007D4F08" w:rsidRDefault="007D4F08" w:rsidP="00CC72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hyperlink r:id="rId14" w:history="1">
        <w:proofErr w:type="spellStart"/>
        <w:r w:rsidR="00044886" w:rsidRPr="007D4F0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Malmaison</w:t>
        </w:r>
        <w:proofErr w:type="spellEnd"/>
      </w:hyperlink>
    </w:p>
    <w:p w:rsidR="00157405" w:rsidRPr="007D4F08" w:rsidRDefault="00157405"/>
    <w:p w:rsidR="00044886" w:rsidRPr="007D4F08" w:rsidRDefault="00CC7279" w:rsidP="00CC7279">
      <w:pPr>
        <w:pStyle w:val="Heading1"/>
        <w:rPr>
          <w:rFonts w:asciiTheme="minorHAnsi" w:hAnsiTheme="minorHAnsi"/>
        </w:rPr>
      </w:pPr>
      <w:r w:rsidRPr="007D4F08">
        <w:rPr>
          <w:rFonts w:asciiTheme="minorHAnsi" w:hAnsiTheme="minorHAnsi"/>
        </w:rPr>
        <w:t>Contact persons</w:t>
      </w:r>
    </w:p>
    <w:p w:rsidR="00CC7279" w:rsidRPr="007D4F08" w:rsidRDefault="00CC7279">
      <w:r w:rsidRPr="007D4F08">
        <w:t>On the EU side, please contact Tom Carney (t.carney@bham.ac.uk) and Marian Jordan (</w:t>
      </w:r>
      <w:hyperlink r:id="rId15" w:history="1">
        <w:r w:rsidRPr="007D4F08">
          <w:rPr>
            <w:rStyle w:val="Hyperlink"/>
          </w:rPr>
          <w:t>m.a.jordan@bham.ac.uk</w:t>
        </w:r>
      </w:hyperlink>
      <w:r w:rsidRPr="007D4F08">
        <w:t>).</w:t>
      </w:r>
    </w:p>
    <w:p w:rsidR="00CC7279" w:rsidRPr="007D4F08" w:rsidRDefault="00CC7279">
      <w:r w:rsidRPr="007D4F08">
        <w:t>On the US side, please contact Stacey Standridge (</w:t>
      </w:r>
      <w:hyperlink r:id="rId16" w:history="1">
        <w:r w:rsidRPr="007D4F08">
          <w:rPr>
            <w:rStyle w:val="Hyperlink"/>
          </w:rPr>
          <w:t>sstandridge@nnco.nano.gov</w:t>
        </w:r>
      </w:hyperlink>
      <w:r w:rsidRPr="007D4F08">
        <w:t>).</w:t>
      </w:r>
    </w:p>
    <w:p w:rsidR="00CC7279" w:rsidRPr="007D4F08" w:rsidRDefault="00CC7279"/>
    <w:p w:rsidR="00CC7279" w:rsidRPr="007D4F08" w:rsidRDefault="00CC7279" w:rsidP="00CC7279">
      <w:pPr>
        <w:pStyle w:val="Heading1"/>
        <w:rPr>
          <w:rFonts w:asciiTheme="minorHAnsi" w:hAnsiTheme="minorHAnsi"/>
        </w:rPr>
      </w:pPr>
      <w:r w:rsidRPr="007D4F08">
        <w:rPr>
          <w:rFonts w:asciiTheme="minorHAnsi" w:hAnsiTheme="minorHAnsi"/>
        </w:rPr>
        <w:t>Registration</w:t>
      </w:r>
    </w:p>
    <w:p w:rsidR="00CC7279" w:rsidRPr="007D4F08" w:rsidRDefault="00AA14F8" w:rsidP="00AA14F8">
      <w:r w:rsidRPr="007D4F08">
        <w:t xml:space="preserve">Please complete the </w:t>
      </w:r>
      <w:bookmarkStart w:id="0" w:name="_GoBack"/>
      <w:bookmarkEnd w:id="0"/>
      <w:r w:rsidRPr="007D4F08">
        <w:t xml:space="preserve">registration form: </w:t>
      </w:r>
      <w:hyperlink r:id="rId17" w:history="1">
        <w:r w:rsidRPr="007D4F08">
          <w:rPr>
            <w:rStyle w:val="Hyperlink"/>
          </w:rPr>
          <w:t>https://www.surveymonkey.co.uk/r/EU-US-CoRs-2017</w:t>
        </w:r>
      </w:hyperlink>
      <w:r w:rsidRPr="007D4F08">
        <w:t xml:space="preserve"> </w:t>
      </w:r>
    </w:p>
    <w:sectPr w:rsidR="00CC7279" w:rsidRPr="007D4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10429"/>
    <w:multiLevelType w:val="multilevel"/>
    <w:tmpl w:val="6FDE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6"/>
    <w:rsid w:val="00044886"/>
    <w:rsid w:val="0006773F"/>
    <w:rsid w:val="00157405"/>
    <w:rsid w:val="007D4F08"/>
    <w:rsid w:val="00AA14F8"/>
    <w:rsid w:val="00B466DC"/>
    <w:rsid w:val="00CC7279"/>
    <w:rsid w:val="00D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1D16F-FEA3-4E61-AB8A-C33CAFB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4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44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48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4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fieldtownhouse.co.uk/" TargetMode="External"/><Relationship Id="rId13" Type="http://schemas.openxmlformats.org/officeDocument/2006/relationships/hyperlink" Target="http://www.macdonaldhotels.co.uk/our-hotels/macdonald-burlington-hote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nuebirmingham.com/accommodation/" TargetMode="External"/><Relationship Id="rId12" Type="http://schemas.openxmlformats.org/officeDocument/2006/relationships/hyperlink" Target="https://www.jurysinns.com/hotels/birmingham" TargetMode="External"/><Relationship Id="rId17" Type="http://schemas.openxmlformats.org/officeDocument/2006/relationships/hyperlink" Target="https://www.surveymonkey.co.uk/r/EU-US-CoRs-2017" TargetMode="External"/><Relationship Id="rId2" Type="http://schemas.openxmlformats.org/officeDocument/2006/relationships/styles" Target="styles.xml"/><Relationship Id="rId16" Type="http://schemas.openxmlformats.org/officeDocument/2006/relationships/hyperlink" Target="mailto:sstandridge@nnco.nano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ightstats.com/go/FlightStatus/flightStatusByAirport.do?airportCode=BHX&amp;airportQueryType=1" TargetMode="External"/><Relationship Id="rId11" Type="http://schemas.openxmlformats.org/officeDocument/2006/relationships/hyperlink" Target="https://www.jdwetherspoon.com/hotels/england/west-midlands/the-briar-rose" TargetMode="External"/><Relationship Id="rId5" Type="http://schemas.openxmlformats.org/officeDocument/2006/relationships/hyperlink" Target="http://www.birmingham.ac.uk/contact/directions/index.aspx" TargetMode="External"/><Relationship Id="rId15" Type="http://schemas.openxmlformats.org/officeDocument/2006/relationships/hyperlink" Target="mailto:m.a.jordan@bham.ac.uk" TargetMode="External"/><Relationship Id="rId10" Type="http://schemas.openxmlformats.org/officeDocument/2006/relationships/hyperlink" Target="http://www.premierinn.com/gb/en/hotels/england/west-midlands/birmingham/birmingham-city-centre-new-st-statio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otel-latour.co.uk/" TargetMode="External"/><Relationship Id="rId14" Type="http://schemas.openxmlformats.org/officeDocument/2006/relationships/hyperlink" Target="https://www.malmaison.com/locations/birmingham/?utm_source=Google&amp;utm_campaign=Birmingham&amp;utm_medium=GoogleMy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Iseult Lynch</dc:creator>
  <cp:lastModifiedBy>Roy, Kristin (Contractor)</cp:lastModifiedBy>
  <cp:revision>2</cp:revision>
  <dcterms:created xsi:type="dcterms:W3CDTF">2017-06-28T21:40:00Z</dcterms:created>
  <dcterms:modified xsi:type="dcterms:W3CDTF">2017-06-28T21:40:00Z</dcterms:modified>
</cp:coreProperties>
</file>